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1A" w:rsidRPr="003C471A" w:rsidRDefault="003C471A" w:rsidP="003C471A">
      <w:pPr>
        <w:jc w:val="center"/>
        <w:rPr>
          <w:rFonts w:ascii="Arial" w:hAnsi="Arial" w:cs="Arial"/>
          <w:color w:val="FF0000"/>
          <w:sz w:val="24"/>
          <w:szCs w:val="24"/>
        </w:rPr>
      </w:pPr>
      <w:r w:rsidRPr="003C471A">
        <w:rPr>
          <w:rFonts w:ascii="Arial" w:hAnsi="Arial" w:cs="Arial"/>
          <w:color w:val="FF0000"/>
          <w:sz w:val="24"/>
          <w:szCs w:val="24"/>
        </w:rPr>
        <w:t>Chapitre 6</w:t>
      </w:r>
    </w:p>
    <w:p w:rsidR="002A5373" w:rsidRDefault="003C471A" w:rsidP="003C471A">
      <w:pPr>
        <w:jc w:val="center"/>
        <w:rPr>
          <w:rFonts w:ascii="Arial" w:hAnsi="Arial" w:cs="Arial"/>
          <w:color w:val="FF0000"/>
          <w:sz w:val="24"/>
          <w:szCs w:val="24"/>
        </w:rPr>
      </w:pPr>
      <w:r w:rsidRPr="003C471A">
        <w:rPr>
          <w:rFonts w:ascii="Arial" w:hAnsi="Arial" w:cs="Arial"/>
          <w:i/>
          <w:color w:val="FF0000"/>
          <w:sz w:val="24"/>
          <w:szCs w:val="24"/>
          <w:u w:val="single"/>
        </w:rPr>
        <w:t>Dans la forêt</w:t>
      </w:r>
      <w:r w:rsidRPr="003C471A">
        <w:rPr>
          <w:rFonts w:ascii="Arial" w:hAnsi="Arial" w:cs="Arial"/>
          <w:color w:val="FF0000"/>
          <w:sz w:val="24"/>
          <w:szCs w:val="24"/>
        </w:rPr>
        <w:t xml:space="preserve"> de Jean </w:t>
      </w:r>
      <w:proofErr w:type="spellStart"/>
      <w:r w:rsidRPr="003C471A">
        <w:rPr>
          <w:rFonts w:ascii="Arial" w:hAnsi="Arial" w:cs="Arial"/>
          <w:color w:val="FF0000"/>
          <w:sz w:val="24"/>
          <w:szCs w:val="24"/>
        </w:rPr>
        <w:t>Hegland</w:t>
      </w:r>
      <w:proofErr w:type="spellEnd"/>
    </w:p>
    <w:p w:rsidR="003C471A" w:rsidRDefault="003C471A" w:rsidP="003C471A">
      <w:pPr>
        <w:jc w:val="center"/>
        <w:rPr>
          <w:rFonts w:ascii="Arial" w:hAnsi="Arial" w:cs="Arial"/>
          <w:color w:val="FF0000"/>
          <w:sz w:val="24"/>
          <w:szCs w:val="24"/>
        </w:rPr>
      </w:pPr>
    </w:p>
    <w:p w:rsidR="003C471A" w:rsidRDefault="003C471A" w:rsidP="003C471A">
      <w:pPr>
        <w:jc w:val="both"/>
        <w:rPr>
          <w:rFonts w:ascii="Arial" w:hAnsi="Arial" w:cs="Arial"/>
          <w:color w:val="FF0000"/>
          <w:sz w:val="24"/>
          <w:szCs w:val="24"/>
        </w:rPr>
      </w:pPr>
      <w:r>
        <w:rPr>
          <w:rFonts w:ascii="Arial" w:hAnsi="Arial" w:cs="Arial"/>
          <w:color w:val="FF0000"/>
          <w:sz w:val="24"/>
          <w:szCs w:val="24"/>
        </w:rPr>
        <w:t>Séance 1 : Plongée dans l’histoire</w:t>
      </w:r>
    </w:p>
    <w:p w:rsidR="003C471A" w:rsidRDefault="003C471A" w:rsidP="003C471A">
      <w:pPr>
        <w:jc w:val="both"/>
        <w:rPr>
          <w:rFonts w:ascii="Arial" w:hAnsi="Arial" w:cs="Arial"/>
          <w:color w:val="FF0000"/>
          <w:sz w:val="24"/>
          <w:szCs w:val="24"/>
        </w:rPr>
      </w:pPr>
      <w:r>
        <w:rPr>
          <w:rFonts w:ascii="Arial" w:hAnsi="Arial" w:cs="Arial"/>
          <w:color w:val="FF0000"/>
          <w:sz w:val="24"/>
          <w:szCs w:val="24"/>
        </w:rPr>
        <w:t>Support : chapitre 1</w:t>
      </w:r>
    </w:p>
    <w:p w:rsidR="003C471A" w:rsidRDefault="003C471A" w:rsidP="003C471A">
      <w:pPr>
        <w:jc w:val="both"/>
        <w:rPr>
          <w:rFonts w:ascii="Arial" w:hAnsi="Arial" w:cs="Arial"/>
          <w:color w:val="FF0000"/>
          <w:sz w:val="24"/>
          <w:szCs w:val="24"/>
        </w:rPr>
      </w:pPr>
      <w:r>
        <w:rPr>
          <w:rFonts w:ascii="Arial" w:hAnsi="Arial" w:cs="Arial"/>
          <w:color w:val="FF0000"/>
          <w:sz w:val="24"/>
          <w:szCs w:val="24"/>
        </w:rPr>
        <w:t>Objectif : analyser un incipit</w:t>
      </w:r>
    </w:p>
    <w:p w:rsidR="003C471A" w:rsidRDefault="003C471A" w:rsidP="003C471A">
      <w:pPr>
        <w:jc w:val="both"/>
        <w:rPr>
          <w:rFonts w:ascii="Arial" w:hAnsi="Arial" w:cs="Arial"/>
          <w:color w:val="FF0000"/>
          <w:sz w:val="24"/>
          <w:szCs w:val="24"/>
        </w:rPr>
      </w:pPr>
    </w:p>
    <w:p w:rsidR="003C471A" w:rsidRDefault="00BE1C2C" w:rsidP="003C471A">
      <w:pPr>
        <w:jc w:val="both"/>
        <w:rPr>
          <w:rFonts w:ascii="Arial" w:hAnsi="Arial" w:cs="Arial"/>
          <w:sz w:val="24"/>
          <w:szCs w:val="24"/>
        </w:rPr>
      </w:pPr>
      <w:r>
        <w:rPr>
          <w:rFonts w:ascii="Arial" w:hAnsi="Arial" w:cs="Arial"/>
          <w:sz w:val="24"/>
          <w:szCs w:val="24"/>
        </w:rPr>
        <w:t xml:space="preserve">Lire un incipit : </w:t>
      </w:r>
    </w:p>
    <w:p w:rsidR="00BE1C2C" w:rsidRDefault="00BE1C2C" w:rsidP="00BE1C2C">
      <w:pPr>
        <w:pStyle w:val="Paragraphedeliste"/>
        <w:numPr>
          <w:ilvl w:val="0"/>
          <w:numId w:val="1"/>
        </w:numPr>
        <w:jc w:val="both"/>
        <w:rPr>
          <w:rFonts w:ascii="Arial" w:hAnsi="Arial" w:cs="Arial"/>
          <w:sz w:val="24"/>
          <w:szCs w:val="24"/>
        </w:rPr>
      </w:pPr>
      <w:r>
        <w:rPr>
          <w:rFonts w:ascii="Arial" w:hAnsi="Arial" w:cs="Arial"/>
          <w:sz w:val="24"/>
          <w:szCs w:val="24"/>
        </w:rPr>
        <w:t xml:space="preserve">Deux personnages féminins, </w:t>
      </w:r>
      <w:proofErr w:type="spellStart"/>
      <w:r>
        <w:rPr>
          <w:rFonts w:ascii="Arial" w:hAnsi="Arial" w:cs="Arial"/>
          <w:sz w:val="24"/>
          <w:szCs w:val="24"/>
        </w:rPr>
        <w:t>Nell</w:t>
      </w:r>
      <w:proofErr w:type="spellEnd"/>
      <w:r>
        <w:rPr>
          <w:rFonts w:ascii="Arial" w:hAnsi="Arial" w:cs="Arial"/>
          <w:sz w:val="24"/>
          <w:szCs w:val="24"/>
        </w:rPr>
        <w:t xml:space="preserve"> (16 ans) et Eva (17 ans), deux </w:t>
      </w:r>
      <w:proofErr w:type="spellStart"/>
      <w:r>
        <w:rPr>
          <w:rFonts w:ascii="Arial" w:hAnsi="Arial" w:cs="Arial"/>
          <w:sz w:val="24"/>
          <w:szCs w:val="24"/>
        </w:rPr>
        <w:t>soeurs</w:t>
      </w:r>
      <w:proofErr w:type="spellEnd"/>
    </w:p>
    <w:p w:rsidR="00BE1C2C" w:rsidRDefault="00BE1C2C" w:rsidP="00BE1C2C">
      <w:pPr>
        <w:pStyle w:val="Paragraphedeliste"/>
        <w:numPr>
          <w:ilvl w:val="1"/>
          <w:numId w:val="1"/>
        </w:numPr>
        <w:jc w:val="both"/>
        <w:rPr>
          <w:rFonts w:ascii="Arial" w:hAnsi="Arial" w:cs="Arial"/>
          <w:sz w:val="24"/>
          <w:szCs w:val="24"/>
        </w:rPr>
      </w:pPr>
      <w:proofErr w:type="spellStart"/>
      <w:r>
        <w:rPr>
          <w:rFonts w:ascii="Arial" w:hAnsi="Arial" w:cs="Arial"/>
          <w:sz w:val="24"/>
          <w:szCs w:val="24"/>
        </w:rPr>
        <w:t>Nell</w:t>
      </w:r>
      <w:proofErr w:type="spellEnd"/>
      <w:r>
        <w:rPr>
          <w:rFonts w:ascii="Arial" w:hAnsi="Arial" w:cs="Arial"/>
          <w:sz w:val="24"/>
          <w:szCs w:val="24"/>
        </w:rPr>
        <w:t> : semble surdouée, en avance (elle prépare Harvard) ; la narratrice de l’histoire (« je »)</w:t>
      </w:r>
    </w:p>
    <w:p w:rsidR="00A26509" w:rsidRDefault="00BE1C2C" w:rsidP="00A26509">
      <w:pPr>
        <w:pStyle w:val="Paragraphedeliste"/>
        <w:numPr>
          <w:ilvl w:val="1"/>
          <w:numId w:val="1"/>
        </w:numPr>
        <w:jc w:val="both"/>
        <w:rPr>
          <w:rFonts w:ascii="Arial" w:hAnsi="Arial" w:cs="Arial"/>
          <w:sz w:val="24"/>
          <w:szCs w:val="24"/>
        </w:rPr>
      </w:pPr>
      <w:r>
        <w:rPr>
          <w:rFonts w:ascii="Arial" w:hAnsi="Arial" w:cs="Arial"/>
          <w:sz w:val="24"/>
          <w:szCs w:val="24"/>
        </w:rPr>
        <w:t>Eva</w:t>
      </w:r>
      <w:r w:rsidR="00A26509">
        <w:rPr>
          <w:rFonts w:ascii="Arial" w:hAnsi="Arial" w:cs="Arial"/>
          <w:sz w:val="24"/>
          <w:szCs w:val="24"/>
        </w:rPr>
        <w:t> : aime la danse classique</w:t>
      </w:r>
    </w:p>
    <w:p w:rsidR="00A26509" w:rsidRDefault="00A26509" w:rsidP="00A26509">
      <w:pPr>
        <w:pStyle w:val="Paragraphedeliste"/>
        <w:numPr>
          <w:ilvl w:val="1"/>
          <w:numId w:val="1"/>
        </w:numPr>
        <w:jc w:val="both"/>
        <w:rPr>
          <w:rFonts w:ascii="Arial" w:hAnsi="Arial" w:cs="Arial"/>
          <w:sz w:val="24"/>
          <w:szCs w:val="24"/>
        </w:rPr>
      </w:pPr>
      <w:r>
        <w:rPr>
          <w:rFonts w:ascii="Arial" w:hAnsi="Arial" w:cs="Arial"/>
          <w:sz w:val="24"/>
          <w:szCs w:val="24"/>
        </w:rPr>
        <w:t>Le père et la mère, absents de l’incipit car morts</w:t>
      </w:r>
    </w:p>
    <w:p w:rsidR="00A26509" w:rsidRDefault="00A26509" w:rsidP="00A26509">
      <w:pPr>
        <w:pStyle w:val="Paragraphedeliste"/>
        <w:numPr>
          <w:ilvl w:val="0"/>
          <w:numId w:val="1"/>
        </w:numPr>
        <w:jc w:val="both"/>
        <w:rPr>
          <w:rFonts w:ascii="Arial" w:hAnsi="Arial" w:cs="Arial"/>
          <w:sz w:val="24"/>
          <w:szCs w:val="24"/>
        </w:rPr>
      </w:pPr>
      <w:r>
        <w:rPr>
          <w:rFonts w:ascii="Arial" w:hAnsi="Arial" w:cs="Arial"/>
          <w:sz w:val="24"/>
          <w:szCs w:val="24"/>
        </w:rPr>
        <w:t>Lieu : dans un endroit isolé de la ville, dans une forêt, Etats-Unis, côte ouest</w:t>
      </w:r>
    </w:p>
    <w:p w:rsidR="00A26509" w:rsidRDefault="00A26509" w:rsidP="00A26509">
      <w:pPr>
        <w:pStyle w:val="Paragraphedeliste"/>
        <w:numPr>
          <w:ilvl w:val="0"/>
          <w:numId w:val="1"/>
        </w:numPr>
        <w:jc w:val="both"/>
        <w:rPr>
          <w:rFonts w:ascii="Arial" w:hAnsi="Arial" w:cs="Arial"/>
          <w:sz w:val="24"/>
          <w:szCs w:val="24"/>
        </w:rPr>
      </w:pPr>
      <w:r>
        <w:rPr>
          <w:rFonts w:ascii="Arial" w:hAnsi="Arial" w:cs="Arial"/>
          <w:sz w:val="24"/>
          <w:szCs w:val="24"/>
        </w:rPr>
        <w:t>Temps : Jour de Noël, car il y a un échange de cadeaux</w:t>
      </w:r>
    </w:p>
    <w:p w:rsidR="00A26509" w:rsidRDefault="00A26509" w:rsidP="00A26509">
      <w:pPr>
        <w:pStyle w:val="Paragraphedeliste"/>
        <w:numPr>
          <w:ilvl w:val="0"/>
          <w:numId w:val="1"/>
        </w:numPr>
        <w:jc w:val="both"/>
        <w:rPr>
          <w:rFonts w:ascii="Arial" w:hAnsi="Arial" w:cs="Arial"/>
          <w:sz w:val="24"/>
          <w:szCs w:val="24"/>
        </w:rPr>
      </w:pPr>
      <w:r>
        <w:rPr>
          <w:rFonts w:ascii="Arial" w:hAnsi="Arial" w:cs="Arial"/>
          <w:sz w:val="24"/>
          <w:szCs w:val="24"/>
        </w:rPr>
        <w:t>Contexte : monde actuel, mais qui a subi des modifications (plus d’électricité, plus d’essence, pas de nouvelles du monde, rationnement dans la maison…)</w:t>
      </w:r>
    </w:p>
    <w:p w:rsidR="00113E99" w:rsidRDefault="00113E99" w:rsidP="00113E99">
      <w:pPr>
        <w:jc w:val="both"/>
        <w:rPr>
          <w:rFonts w:ascii="Arial" w:hAnsi="Arial" w:cs="Arial"/>
          <w:sz w:val="24"/>
          <w:szCs w:val="24"/>
        </w:rPr>
      </w:pPr>
      <w:r>
        <w:rPr>
          <w:rFonts w:ascii="Arial" w:hAnsi="Arial" w:cs="Arial"/>
          <w:sz w:val="24"/>
          <w:szCs w:val="24"/>
        </w:rPr>
        <w:t xml:space="preserve">Ce récit est rédigé comme un journal intime, comme une autobiographie pour témoigner d’un quotidien inédit, d’une transformation du monde, de leur survie. Nous observons les temps de l’énonciation (présent, passé composé) au moment où </w:t>
      </w:r>
      <w:proofErr w:type="spellStart"/>
      <w:r>
        <w:rPr>
          <w:rFonts w:ascii="Arial" w:hAnsi="Arial" w:cs="Arial"/>
          <w:sz w:val="24"/>
          <w:szCs w:val="24"/>
        </w:rPr>
        <w:t>Nell</w:t>
      </w:r>
      <w:proofErr w:type="spellEnd"/>
      <w:r>
        <w:rPr>
          <w:rFonts w:ascii="Arial" w:hAnsi="Arial" w:cs="Arial"/>
          <w:sz w:val="24"/>
          <w:szCs w:val="24"/>
        </w:rPr>
        <w:t xml:space="preserve"> écrit sur le cahier, et les temps du récit au moment où elle bascule dans ses souvenirs (analepses). </w:t>
      </w:r>
    </w:p>
    <w:p w:rsidR="001D37C4" w:rsidRDefault="001D37C4" w:rsidP="00113E99">
      <w:pPr>
        <w:jc w:val="both"/>
        <w:rPr>
          <w:rFonts w:ascii="Arial" w:hAnsi="Arial" w:cs="Arial"/>
          <w:sz w:val="24"/>
          <w:szCs w:val="24"/>
        </w:rPr>
      </w:pPr>
      <w:proofErr w:type="spellStart"/>
      <w:r>
        <w:rPr>
          <w:rFonts w:ascii="Arial" w:hAnsi="Arial" w:cs="Arial"/>
          <w:sz w:val="24"/>
          <w:szCs w:val="24"/>
        </w:rPr>
        <w:t>Nell</w:t>
      </w:r>
      <w:proofErr w:type="spellEnd"/>
      <w:r>
        <w:rPr>
          <w:rFonts w:ascii="Arial" w:hAnsi="Arial" w:cs="Arial"/>
          <w:sz w:val="24"/>
          <w:szCs w:val="24"/>
        </w:rPr>
        <w:t xml:space="preserve"> utilise le futur simple de l’indicatif (à la place d’un conditionnel présent) car elle se projette dans l’avenir avec espoir, ce qui lui permet de tenir et de survivre. Leur quotidien est difficile car elles sont obligées de se rationner, de se restreindre (saison de l’hiver). </w:t>
      </w:r>
      <w:r w:rsidR="004040D5">
        <w:rPr>
          <w:rFonts w:ascii="Arial" w:hAnsi="Arial" w:cs="Arial"/>
          <w:sz w:val="24"/>
          <w:szCs w:val="24"/>
        </w:rPr>
        <w:t xml:space="preserve">Elle n’hésite pas également à réparer, à réutiliser d’anciens objets pour leur donner une seconde vie (pas de gaspillage, rien n’est jeté). </w:t>
      </w:r>
    </w:p>
    <w:p w:rsidR="004040D5" w:rsidRPr="00113E99" w:rsidRDefault="004040D5" w:rsidP="00113E99">
      <w:pPr>
        <w:jc w:val="both"/>
        <w:rPr>
          <w:rFonts w:ascii="Arial" w:hAnsi="Arial" w:cs="Arial"/>
          <w:sz w:val="24"/>
          <w:szCs w:val="24"/>
        </w:rPr>
      </w:pPr>
      <w:r>
        <w:rPr>
          <w:rFonts w:ascii="Arial" w:hAnsi="Arial" w:cs="Arial"/>
          <w:sz w:val="24"/>
          <w:szCs w:val="24"/>
        </w:rPr>
        <w:t xml:space="preserve">Petit bilan page 281. </w:t>
      </w:r>
    </w:p>
    <w:p w:rsidR="00A26509" w:rsidRDefault="00A26509" w:rsidP="00A26509">
      <w:pPr>
        <w:jc w:val="both"/>
        <w:rPr>
          <w:rFonts w:ascii="Arial" w:hAnsi="Arial" w:cs="Arial"/>
          <w:sz w:val="24"/>
          <w:szCs w:val="24"/>
        </w:rPr>
      </w:pPr>
    </w:p>
    <w:p w:rsidR="00910441" w:rsidRDefault="00910441" w:rsidP="00A26509">
      <w:pPr>
        <w:jc w:val="both"/>
        <w:rPr>
          <w:rFonts w:ascii="Arial" w:hAnsi="Arial" w:cs="Arial"/>
          <w:color w:val="FF0000"/>
          <w:sz w:val="24"/>
          <w:szCs w:val="24"/>
        </w:rPr>
      </w:pPr>
      <w:r>
        <w:rPr>
          <w:rFonts w:ascii="Arial" w:hAnsi="Arial" w:cs="Arial"/>
          <w:color w:val="FF0000"/>
          <w:sz w:val="24"/>
          <w:szCs w:val="24"/>
        </w:rPr>
        <w:t xml:space="preserve">Séance 2 : « Nature </w:t>
      </w:r>
      <w:proofErr w:type="spellStart"/>
      <w:r>
        <w:rPr>
          <w:rFonts w:ascii="Arial" w:hAnsi="Arial" w:cs="Arial"/>
          <w:color w:val="FF0000"/>
          <w:sz w:val="24"/>
          <w:szCs w:val="24"/>
        </w:rPr>
        <w:t>writing</w:t>
      </w:r>
      <w:proofErr w:type="spellEnd"/>
      <w:r>
        <w:rPr>
          <w:rFonts w:ascii="Arial" w:hAnsi="Arial" w:cs="Arial"/>
          <w:color w:val="FF0000"/>
          <w:sz w:val="24"/>
          <w:szCs w:val="24"/>
        </w:rPr>
        <w:t> »</w:t>
      </w:r>
    </w:p>
    <w:p w:rsidR="00910441" w:rsidRDefault="00910441" w:rsidP="00A26509">
      <w:pPr>
        <w:jc w:val="both"/>
        <w:rPr>
          <w:rFonts w:ascii="Arial" w:hAnsi="Arial" w:cs="Arial"/>
          <w:color w:val="FF0000"/>
          <w:sz w:val="24"/>
          <w:szCs w:val="24"/>
        </w:rPr>
      </w:pPr>
      <w:r>
        <w:rPr>
          <w:rFonts w:ascii="Arial" w:hAnsi="Arial" w:cs="Arial"/>
          <w:color w:val="FF0000"/>
          <w:sz w:val="24"/>
          <w:szCs w:val="24"/>
        </w:rPr>
        <w:t>Support : chapitre 7</w:t>
      </w:r>
    </w:p>
    <w:p w:rsidR="00910441" w:rsidRDefault="00910441" w:rsidP="00A26509">
      <w:pPr>
        <w:jc w:val="both"/>
        <w:rPr>
          <w:rFonts w:ascii="Arial" w:hAnsi="Arial" w:cs="Arial"/>
          <w:color w:val="FF0000"/>
          <w:sz w:val="24"/>
          <w:szCs w:val="24"/>
        </w:rPr>
      </w:pPr>
      <w:r>
        <w:rPr>
          <w:rFonts w:ascii="Arial" w:hAnsi="Arial" w:cs="Arial"/>
          <w:color w:val="FF0000"/>
          <w:sz w:val="24"/>
          <w:szCs w:val="24"/>
        </w:rPr>
        <w:t>Objectif : description de l’environnement familial</w:t>
      </w:r>
    </w:p>
    <w:p w:rsidR="00910441" w:rsidRDefault="00910441" w:rsidP="00A26509">
      <w:pPr>
        <w:jc w:val="both"/>
        <w:rPr>
          <w:rFonts w:ascii="Arial" w:hAnsi="Arial" w:cs="Arial"/>
          <w:color w:val="FF0000"/>
          <w:sz w:val="24"/>
          <w:szCs w:val="24"/>
        </w:rPr>
      </w:pPr>
    </w:p>
    <w:p w:rsidR="00910441" w:rsidRDefault="000A2692" w:rsidP="00A26509">
      <w:pPr>
        <w:jc w:val="both"/>
        <w:rPr>
          <w:rFonts w:ascii="Arial" w:hAnsi="Arial" w:cs="Arial"/>
          <w:sz w:val="24"/>
          <w:szCs w:val="24"/>
        </w:rPr>
      </w:pPr>
      <w:r>
        <w:rPr>
          <w:rFonts w:ascii="Arial" w:hAnsi="Arial" w:cs="Arial"/>
          <w:sz w:val="24"/>
          <w:szCs w:val="24"/>
        </w:rPr>
        <w:t>Situation : nous sommes le 1</w:t>
      </w:r>
      <w:r w:rsidRPr="000A2692">
        <w:rPr>
          <w:rFonts w:ascii="Arial" w:hAnsi="Arial" w:cs="Arial"/>
          <w:sz w:val="24"/>
          <w:szCs w:val="24"/>
          <w:vertAlign w:val="superscript"/>
        </w:rPr>
        <w:t>er</w:t>
      </w:r>
      <w:r>
        <w:rPr>
          <w:rFonts w:ascii="Arial" w:hAnsi="Arial" w:cs="Arial"/>
          <w:sz w:val="24"/>
          <w:szCs w:val="24"/>
        </w:rPr>
        <w:t xml:space="preserve"> février, </w:t>
      </w:r>
      <w:proofErr w:type="spellStart"/>
      <w:r>
        <w:rPr>
          <w:rFonts w:ascii="Arial" w:hAnsi="Arial" w:cs="Arial"/>
          <w:sz w:val="24"/>
          <w:szCs w:val="24"/>
        </w:rPr>
        <w:t>Nell</w:t>
      </w:r>
      <w:proofErr w:type="spellEnd"/>
      <w:r>
        <w:rPr>
          <w:rFonts w:ascii="Arial" w:hAnsi="Arial" w:cs="Arial"/>
          <w:sz w:val="24"/>
          <w:szCs w:val="24"/>
        </w:rPr>
        <w:t xml:space="preserve"> et Eva survivent. La narratrice continue sa lecture de l’Encyclopédie et s’arrête sur le terme « forêt ». On comprend rapidement que les deux sœurs vivent dans la nature depuis leur enfance (analepse, récit d’un souvenir). </w:t>
      </w:r>
    </w:p>
    <w:p w:rsidR="008746BF" w:rsidRDefault="008746BF" w:rsidP="00A26509">
      <w:pPr>
        <w:jc w:val="both"/>
        <w:rPr>
          <w:rFonts w:ascii="Arial" w:hAnsi="Arial" w:cs="Arial"/>
          <w:sz w:val="24"/>
          <w:szCs w:val="24"/>
        </w:rPr>
      </w:pPr>
      <w:r>
        <w:rPr>
          <w:rFonts w:ascii="Arial" w:hAnsi="Arial" w:cs="Arial"/>
          <w:sz w:val="24"/>
          <w:szCs w:val="24"/>
        </w:rPr>
        <w:lastRenderedPageBreak/>
        <w:t>1</w:t>
      </w:r>
      <w:r w:rsidRPr="008746BF">
        <w:rPr>
          <w:rFonts w:ascii="Arial" w:hAnsi="Arial" w:cs="Arial"/>
          <w:sz w:val="24"/>
          <w:szCs w:val="24"/>
          <w:vertAlign w:val="superscript"/>
        </w:rPr>
        <w:t>ère</w:t>
      </w:r>
      <w:r>
        <w:rPr>
          <w:rFonts w:ascii="Arial" w:hAnsi="Arial" w:cs="Arial"/>
          <w:sz w:val="24"/>
          <w:szCs w:val="24"/>
        </w:rPr>
        <w:t xml:space="preserve"> analepse : à 6 et 7 ans, 1</w:t>
      </w:r>
      <w:r w:rsidRPr="008746BF">
        <w:rPr>
          <w:rFonts w:ascii="Arial" w:hAnsi="Arial" w:cs="Arial"/>
          <w:sz w:val="24"/>
          <w:szCs w:val="24"/>
          <w:vertAlign w:val="superscript"/>
        </w:rPr>
        <w:t>ère</w:t>
      </w:r>
      <w:r>
        <w:rPr>
          <w:rFonts w:ascii="Arial" w:hAnsi="Arial" w:cs="Arial"/>
          <w:sz w:val="24"/>
          <w:szCs w:val="24"/>
        </w:rPr>
        <w:t xml:space="preserve"> demande pour aller jouer dans les bois. </w:t>
      </w:r>
    </w:p>
    <w:p w:rsidR="008746BF" w:rsidRDefault="008746BF" w:rsidP="008746BF">
      <w:pPr>
        <w:pStyle w:val="Paragraphedeliste"/>
        <w:numPr>
          <w:ilvl w:val="0"/>
          <w:numId w:val="1"/>
        </w:numPr>
        <w:jc w:val="both"/>
        <w:rPr>
          <w:rFonts w:ascii="Arial" w:hAnsi="Arial" w:cs="Arial"/>
          <w:sz w:val="24"/>
          <w:szCs w:val="24"/>
        </w:rPr>
      </w:pPr>
      <w:r>
        <w:rPr>
          <w:rFonts w:ascii="Arial" w:hAnsi="Arial" w:cs="Arial"/>
          <w:sz w:val="24"/>
          <w:szCs w:val="24"/>
        </w:rPr>
        <w:t>Réactions  de la mère : protectrice, inquiète, craintive, prudente, bienveillance, méfiante, soucieuse (dangers des animaux sauvages, risques d’empoisonnement, risque de se perdre dans la forêt)</w:t>
      </w:r>
    </w:p>
    <w:p w:rsidR="008746BF" w:rsidRDefault="008746BF" w:rsidP="008746BF">
      <w:pPr>
        <w:pStyle w:val="Paragraphedeliste"/>
        <w:numPr>
          <w:ilvl w:val="0"/>
          <w:numId w:val="1"/>
        </w:numPr>
        <w:jc w:val="both"/>
        <w:rPr>
          <w:rFonts w:ascii="Arial" w:hAnsi="Arial" w:cs="Arial"/>
          <w:sz w:val="24"/>
          <w:szCs w:val="24"/>
        </w:rPr>
      </w:pPr>
      <w:r>
        <w:rPr>
          <w:rFonts w:ascii="Arial" w:hAnsi="Arial" w:cs="Arial"/>
          <w:sz w:val="24"/>
          <w:szCs w:val="24"/>
        </w:rPr>
        <w:t xml:space="preserve">Réactions du père : </w:t>
      </w:r>
    </w:p>
    <w:p w:rsidR="008746BF" w:rsidRDefault="008746BF" w:rsidP="008746BF">
      <w:pPr>
        <w:pStyle w:val="Paragraphedeliste"/>
        <w:numPr>
          <w:ilvl w:val="1"/>
          <w:numId w:val="1"/>
        </w:numPr>
        <w:jc w:val="both"/>
        <w:rPr>
          <w:rFonts w:ascii="Arial" w:hAnsi="Arial" w:cs="Arial"/>
          <w:sz w:val="24"/>
          <w:szCs w:val="24"/>
        </w:rPr>
      </w:pPr>
      <w:r>
        <w:rPr>
          <w:rFonts w:ascii="Arial" w:hAnsi="Arial" w:cs="Arial"/>
          <w:sz w:val="24"/>
          <w:szCs w:val="24"/>
        </w:rPr>
        <w:t>Ses filles vont désobéir un jour ou l’autre</w:t>
      </w:r>
    </w:p>
    <w:p w:rsidR="008746BF" w:rsidRDefault="008746BF" w:rsidP="008746BF">
      <w:pPr>
        <w:pStyle w:val="Paragraphedeliste"/>
        <w:numPr>
          <w:ilvl w:val="1"/>
          <w:numId w:val="1"/>
        </w:numPr>
        <w:jc w:val="both"/>
        <w:rPr>
          <w:rFonts w:ascii="Arial" w:hAnsi="Arial" w:cs="Arial"/>
          <w:sz w:val="24"/>
          <w:szCs w:val="24"/>
        </w:rPr>
      </w:pPr>
      <w:r>
        <w:rPr>
          <w:rFonts w:ascii="Arial" w:hAnsi="Arial" w:cs="Arial"/>
          <w:sz w:val="24"/>
          <w:szCs w:val="24"/>
        </w:rPr>
        <w:t>Les animaux sauvages sont craintifs de nature</w:t>
      </w:r>
    </w:p>
    <w:p w:rsidR="008746BF" w:rsidRDefault="008746BF" w:rsidP="008746BF">
      <w:pPr>
        <w:pStyle w:val="Paragraphedeliste"/>
        <w:numPr>
          <w:ilvl w:val="1"/>
          <w:numId w:val="1"/>
        </w:numPr>
        <w:jc w:val="both"/>
        <w:rPr>
          <w:rFonts w:ascii="Arial" w:hAnsi="Arial" w:cs="Arial"/>
          <w:sz w:val="24"/>
          <w:szCs w:val="24"/>
        </w:rPr>
      </w:pPr>
      <w:r>
        <w:rPr>
          <w:rFonts w:ascii="Arial" w:hAnsi="Arial" w:cs="Arial"/>
          <w:sz w:val="24"/>
          <w:szCs w:val="24"/>
        </w:rPr>
        <w:t>Elles feront tellement de bruit que les animaux fuiront</w:t>
      </w:r>
    </w:p>
    <w:p w:rsidR="008746BF" w:rsidRDefault="008746BF" w:rsidP="008746BF">
      <w:pPr>
        <w:jc w:val="both"/>
        <w:rPr>
          <w:rFonts w:ascii="Arial" w:hAnsi="Arial" w:cs="Arial"/>
          <w:sz w:val="24"/>
          <w:szCs w:val="24"/>
        </w:rPr>
      </w:pPr>
    </w:p>
    <w:p w:rsidR="008746BF" w:rsidRDefault="008746BF" w:rsidP="008746BF">
      <w:pPr>
        <w:jc w:val="both"/>
        <w:rPr>
          <w:rFonts w:ascii="Arial" w:hAnsi="Arial" w:cs="Arial"/>
          <w:sz w:val="24"/>
          <w:szCs w:val="24"/>
        </w:rPr>
      </w:pPr>
      <w:r>
        <w:rPr>
          <w:rFonts w:ascii="Arial" w:hAnsi="Arial" w:cs="Arial"/>
          <w:sz w:val="24"/>
          <w:szCs w:val="24"/>
        </w:rPr>
        <w:t>2</w:t>
      </w:r>
      <w:r w:rsidRPr="008746BF">
        <w:rPr>
          <w:rFonts w:ascii="Arial" w:hAnsi="Arial" w:cs="Arial"/>
          <w:sz w:val="24"/>
          <w:szCs w:val="24"/>
          <w:vertAlign w:val="superscript"/>
        </w:rPr>
        <w:t>ème</w:t>
      </w:r>
      <w:r>
        <w:rPr>
          <w:rFonts w:ascii="Arial" w:hAnsi="Arial" w:cs="Arial"/>
          <w:sz w:val="24"/>
          <w:szCs w:val="24"/>
        </w:rPr>
        <w:t xml:space="preserve"> analepse : </w:t>
      </w:r>
      <w:r w:rsidR="005C6341">
        <w:rPr>
          <w:rFonts w:ascii="Arial" w:hAnsi="Arial" w:cs="Arial"/>
          <w:sz w:val="24"/>
          <w:szCs w:val="24"/>
        </w:rPr>
        <w:t xml:space="preserve">champ lexical du jeu, de l’amusement qui se fond à celui de la forêt : celle-ci est source d’excitation, de bonheur, de joie, d’insouciance, de divertissement pour les deux fillettes (9 et 10 ans). C’est un univers qu’elles connaissent bien, dans lequel elles se sentent libres, à l’aise. </w:t>
      </w:r>
    </w:p>
    <w:p w:rsidR="00032923" w:rsidRDefault="00032923" w:rsidP="008746BF">
      <w:pPr>
        <w:jc w:val="both"/>
        <w:rPr>
          <w:rFonts w:ascii="Arial" w:hAnsi="Arial" w:cs="Arial"/>
          <w:sz w:val="24"/>
          <w:szCs w:val="24"/>
        </w:rPr>
      </w:pPr>
      <w:r>
        <w:rPr>
          <w:rFonts w:ascii="Arial" w:hAnsi="Arial" w:cs="Arial"/>
          <w:sz w:val="24"/>
          <w:szCs w:val="24"/>
        </w:rPr>
        <w:t>Dernier paragraphe : on apprend que la forêt a perdu son attrait. C’est la ville qui l’a remplacée (studios de danse, groupes d’amis et Harvard). Elles ont grandi, ont perdu les illusions de l’enfance pour se confronter à la réalité de la vie.</w:t>
      </w:r>
    </w:p>
    <w:p w:rsidR="00FA4C36" w:rsidRDefault="00FA4C36" w:rsidP="008746BF">
      <w:pPr>
        <w:jc w:val="both"/>
        <w:rPr>
          <w:rFonts w:ascii="Arial" w:hAnsi="Arial" w:cs="Arial"/>
          <w:color w:val="FF0000"/>
          <w:sz w:val="24"/>
          <w:szCs w:val="24"/>
        </w:rPr>
      </w:pPr>
      <w:r>
        <w:rPr>
          <w:rFonts w:ascii="Arial" w:hAnsi="Arial" w:cs="Arial"/>
          <w:color w:val="FF0000"/>
          <w:sz w:val="24"/>
          <w:szCs w:val="24"/>
        </w:rPr>
        <w:t>Séance 3 : La conjugaison française</w:t>
      </w:r>
    </w:p>
    <w:p w:rsidR="00FA4C36" w:rsidRDefault="00FA4C36" w:rsidP="008746BF">
      <w:pPr>
        <w:jc w:val="both"/>
        <w:rPr>
          <w:rFonts w:ascii="Arial" w:hAnsi="Arial" w:cs="Arial"/>
          <w:color w:val="FF0000"/>
          <w:sz w:val="24"/>
          <w:szCs w:val="24"/>
        </w:rPr>
      </w:pPr>
      <w:r>
        <w:rPr>
          <w:rFonts w:ascii="Arial" w:hAnsi="Arial" w:cs="Arial"/>
          <w:color w:val="FF0000"/>
          <w:sz w:val="24"/>
          <w:szCs w:val="24"/>
        </w:rPr>
        <w:t>Support : carte mentale</w:t>
      </w:r>
    </w:p>
    <w:p w:rsidR="00FA4C36" w:rsidRDefault="00FA4C36" w:rsidP="008746BF">
      <w:pPr>
        <w:jc w:val="both"/>
        <w:rPr>
          <w:rFonts w:ascii="Arial" w:hAnsi="Arial" w:cs="Arial"/>
          <w:color w:val="FF0000"/>
          <w:sz w:val="24"/>
          <w:szCs w:val="24"/>
        </w:rPr>
      </w:pPr>
      <w:r>
        <w:rPr>
          <w:rFonts w:ascii="Arial" w:hAnsi="Arial" w:cs="Arial"/>
          <w:color w:val="FF0000"/>
          <w:sz w:val="24"/>
          <w:szCs w:val="24"/>
        </w:rPr>
        <w:t>Objectif : révisions</w:t>
      </w:r>
    </w:p>
    <w:p w:rsidR="00FA4C36" w:rsidRDefault="00FA4C36" w:rsidP="008746BF">
      <w:pPr>
        <w:jc w:val="both"/>
        <w:rPr>
          <w:rFonts w:ascii="Arial" w:hAnsi="Arial" w:cs="Arial"/>
          <w:color w:val="FF0000"/>
          <w:sz w:val="24"/>
          <w:szCs w:val="24"/>
        </w:rPr>
      </w:pPr>
    </w:p>
    <w:p w:rsidR="006D542B" w:rsidRDefault="00FA4C36" w:rsidP="00FA4C36">
      <w:pPr>
        <w:pStyle w:val="Paragraphedeliste"/>
        <w:numPr>
          <w:ilvl w:val="0"/>
          <w:numId w:val="1"/>
        </w:numPr>
        <w:jc w:val="both"/>
        <w:rPr>
          <w:rFonts w:ascii="Arial" w:hAnsi="Arial" w:cs="Arial"/>
          <w:sz w:val="24"/>
          <w:szCs w:val="24"/>
        </w:rPr>
      </w:pPr>
      <w:r w:rsidRPr="006D542B">
        <w:rPr>
          <w:rFonts w:ascii="Arial" w:hAnsi="Arial" w:cs="Arial"/>
          <w:sz w:val="24"/>
          <w:szCs w:val="24"/>
        </w:rPr>
        <w:t xml:space="preserve">Mode subjonctif </w:t>
      </w:r>
    </w:p>
    <w:p w:rsidR="006D542B" w:rsidRDefault="006D542B" w:rsidP="006D542B">
      <w:pPr>
        <w:pStyle w:val="Paragraphedeliste"/>
        <w:numPr>
          <w:ilvl w:val="1"/>
          <w:numId w:val="1"/>
        </w:numPr>
        <w:jc w:val="both"/>
        <w:rPr>
          <w:rFonts w:ascii="Arial" w:hAnsi="Arial" w:cs="Arial"/>
          <w:sz w:val="24"/>
          <w:szCs w:val="24"/>
        </w:rPr>
      </w:pPr>
      <w:r>
        <w:rPr>
          <w:rFonts w:ascii="Arial" w:hAnsi="Arial" w:cs="Arial"/>
          <w:sz w:val="24"/>
          <w:szCs w:val="24"/>
        </w:rPr>
        <w:t>Le présent (TS)</w:t>
      </w:r>
    </w:p>
    <w:p w:rsidR="006D542B" w:rsidRDefault="006D542B" w:rsidP="006D542B">
      <w:pPr>
        <w:pStyle w:val="Paragraphedeliste"/>
        <w:numPr>
          <w:ilvl w:val="1"/>
          <w:numId w:val="1"/>
        </w:numPr>
        <w:jc w:val="both"/>
        <w:rPr>
          <w:rFonts w:ascii="Arial" w:hAnsi="Arial" w:cs="Arial"/>
          <w:sz w:val="24"/>
          <w:szCs w:val="24"/>
        </w:rPr>
      </w:pPr>
      <w:r>
        <w:rPr>
          <w:rFonts w:ascii="Arial" w:hAnsi="Arial" w:cs="Arial"/>
          <w:sz w:val="24"/>
          <w:szCs w:val="24"/>
        </w:rPr>
        <w:t>Le passé du subjonctif (TC)</w:t>
      </w:r>
    </w:p>
    <w:p w:rsidR="006D542B" w:rsidRDefault="006D542B" w:rsidP="006D542B">
      <w:pPr>
        <w:pStyle w:val="Paragraphedeliste"/>
        <w:numPr>
          <w:ilvl w:val="1"/>
          <w:numId w:val="1"/>
        </w:numPr>
        <w:jc w:val="both"/>
        <w:rPr>
          <w:rFonts w:ascii="Arial" w:hAnsi="Arial" w:cs="Arial"/>
          <w:sz w:val="24"/>
          <w:szCs w:val="24"/>
        </w:rPr>
      </w:pPr>
      <w:r>
        <w:rPr>
          <w:rFonts w:ascii="Arial" w:hAnsi="Arial" w:cs="Arial"/>
          <w:sz w:val="24"/>
          <w:szCs w:val="24"/>
        </w:rPr>
        <w:t>(+ 2)</w:t>
      </w:r>
    </w:p>
    <w:p w:rsidR="00FA4C36" w:rsidRPr="006D542B" w:rsidRDefault="00FA4C36" w:rsidP="00FA4C36">
      <w:pPr>
        <w:pStyle w:val="Paragraphedeliste"/>
        <w:numPr>
          <w:ilvl w:val="0"/>
          <w:numId w:val="1"/>
        </w:numPr>
        <w:jc w:val="both"/>
        <w:rPr>
          <w:rFonts w:ascii="Arial" w:hAnsi="Arial" w:cs="Arial"/>
          <w:sz w:val="24"/>
          <w:szCs w:val="24"/>
        </w:rPr>
      </w:pPr>
      <w:r w:rsidRPr="006D542B">
        <w:rPr>
          <w:rFonts w:ascii="Arial" w:hAnsi="Arial" w:cs="Arial"/>
          <w:sz w:val="24"/>
          <w:szCs w:val="24"/>
        </w:rPr>
        <w:t>Mode indicatif</w:t>
      </w:r>
    </w:p>
    <w:p w:rsidR="006D542B" w:rsidRDefault="006D542B" w:rsidP="00FA4C36">
      <w:pPr>
        <w:pStyle w:val="Paragraphedeliste"/>
        <w:numPr>
          <w:ilvl w:val="1"/>
          <w:numId w:val="1"/>
        </w:numPr>
        <w:jc w:val="both"/>
        <w:rPr>
          <w:rFonts w:ascii="Arial" w:hAnsi="Arial" w:cs="Arial"/>
          <w:sz w:val="24"/>
          <w:szCs w:val="24"/>
        </w:rPr>
      </w:pPr>
      <w:r>
        <w:rPr>
          <w:rFonts w:ascii="Arial" w:hAnsi="Arial" w:cs="Arial"/>
          <w:sz w:val="24"/>
          <w:szCs w:val="24"/>
        </w:rPr>
        <w:t>Le présent (TS)</w:t>
      </w:r>
    </w:p>
    <w:p w:rsidR="006D542B" w:rsidRDefault="006D542B" w:rsidP="00FA4C36">
      <w:pPr>
        <w:pStyle w:val="Paragraphedeliste"/>
        <w:numPr>
          <w:ilvl w:val="1"/>
          <w:numId w:val="1"/>
        </w:numPr>
        <w:jc w:val="both"/>
        <w:rPr>
          <w:rFonts w:ascii="Arial" w:hAnsi="Arial" w:cs="Arial"/>
          <w:sz w:val="24"/>
          <w:szCs w:val="24"/>
        </w:rPr>
      </w:pPr>
      <w:r>
        <w:rPr>
          <w:rFonts w:ascii="Arial" w:hAnsi="Arial" w:cs="Arial"/>
          <w:sz w:val="24"/>
          <w:szCs w:val="24"/>
        </w:rPr>
        <w:t>Le futur simple (TS)</w:t>
      </w:r>
    </w:p>
    <w:p w:rsidR="006D542B" w:rsidRDefault="006D542B" w:rsidP="00FA4C36">
      <w:pPr>
        <w:pStyle w:val="Paragraphedeliste"/>
        <w:numPr>
          <w:ilvl w:val="1"/>
          <w:numId w:val="1"/>
        </w:numPr>
        <w:jc w:val="both"/>
        <w:rPr>
          <w:rFonts w:ascii="Arial" w:hAnsi="Arial" w:cs="Arial"/>
          <w:sz w:val="24"/>
          <w:szCs w:val="24"/>
        </w:rPr>
      </w:pPr>
      <w:r>
        <w:rPr>
          <w:rFonts w:ascii="Arial" w:hAnsi="Arial" w:cs="Arial"/>
          <w:sz w:val="24"/>
          <w:szCs w:val="24"/>
        </w:rPr>
        <w:t>L’imparfait (TS)</w:t>
      </w:r>
    </w:p>
    <w:p w:rsidR="006D542B" w:rsidRDefault="006D542B" w:rsidP="00FA4C36">
      <w:pPr>
        <w:pStyle w:val="Paragraphedeliste"/>
        <w:numPr>
          <w:ilvl w:val="1"/>
          <w:numId w:val="1"/>
        </w:numPr>
        <w:jc w:val="both"/>
        <w:rPr>
          <w:rFonts w:ascii="Arial" w:hAnsi="Arial" w:cs="Arial"/>
          <w:sz w:val="24"/>
          <w:szCs w:val="24"/>
        </w:rPr>
      </w:pPr>
      <w:r>
        <w:rPr>
          <w:rFonts w:ascii="Arial" w:hAnsi="Arial" w:cs="Arial"/>
          <w:sz w:val="24"/>
          <w:szCs w:val="24"/>
        </w:rPr>
        <w:t>Le passé simple (TS)</w:t>
      </w:r>
    </w:p>
    <w:p w:rsidR="002D65BB" w:rsidRPr="002D65BB" w:rsidRDefault="002D65BB" w:rsidP="002D65BB">
      <w:pPr>
        <w:pStyle w:val="Paragraphedeliste"/>
        <w:numPr>
          <w:ilvl w:val="1"/>
          <w:numId w:val="1"/>
        </w:numPr>
        <w:jc w:val="both"/>
        <w:rPr>
          <w:rFonts w:ascii="Arial" w:hAnsi="Arial" w:cs="Arial"/>
          <w:sz w:val="24"/>
          <w:szCs w:val="24"/>
        </w:rPr>
      </w:pPr>
      <w:r>
        <w:rPr>
          <w:rFonts w:ascii="Arial" w:hAnsi="Arial" w:cs="Arial"/>
          <w:sz w:val="24"/>
          <w:szCs w:val="24"/>
        </w:rPr>
        <w:t>Le passé composé (TC) (aux au présent + p passé)</w:t>
      </w:r>
    </w:p>
    <w:p w:rsidR="002D65BB" w:rsidRDefault="002D65BB" w:rsidP="002D65BB">
      <w:pPr>
        <w:pStyle w:val="Paragraphedeliste"/>
        <w:numPr>
          <w:ilvl w:val="1"/>
          <w:numId w:val="1"/>
        </w:numPr>
        <w:jc w:val="both"/>
        <w:rPr>
          <w:rFonts w:ascii="Arial" w:hAnsi="Arial" w:cs="Arial"/>
          <w:sz w:val="24"/>
          <w:szCs w:val="24"/>
        </w:rPr>
      </w:pPr>
      <w:r>
        <w:rPr>
          <w:rFonts w:ascii="Arial" w:hAnsi="Arial" w:cs="Arial"/>
          <w:sz w:val="24"/>
          <w:szCs w:val="24"/>
        </w:rPr>
        <w:t>Le futur antérieur (TC) (aux au futur simple + p passé)</w:t>
      </w:r>
    </w:p>
    <w:p w:rsidR="002D65BB" w:rsidRDefault="002D65BB" w:rsidP="002D65BB">
      <w:pPr>
        <w:pStyle w:val="Paragraphedeliste"/>
        <w:numPr>
          <w:ilvl w:val="1"/>
          <w:numId w:val="1"/>
        </w:numPr>
        <w:jc w:val="both"/>
        <w:rPr>
          <w:rFonts w:ascii="Arial" w:hAnsi="Arial" w:cs="Arial"/>
          <w:sz w:val="24"/>
          <w:szCs w:val="24"/>
        </w:rPr>
      </w:pPr>
      <w:r>
        <w:rPr>
          <w:rFonts w:ascii="Arial" w:hAnsi="Arial" w:cs="Arial"/>
          <w:sz w:val="24"/>
          <w:szCs w:val="24"/>
        </w:rPr>
        <w:t>Le plus-que-parfait (TC) (aux à l’imparfait + p passé)</w:t>
      </w:r>
    </w:p>
    <w:p w:rsidR="006D542B" w:rsidRPr="00FA4C36" w:rsidRDefault="002D65BB" w:rsidP="00FA4C36">
      <w:pPr>
        <w:pStyle w:val="Paragraphedeliste"/>
        <w:numPr>
          <w:ilvl w:val="1"/>
          <w:numId w:val="1"/>
        </w:numPr>
        <w:jc w:val="both"/>
        <w:rPr>
          <w:rFonts w:ascii="Arial" w:hAnsi="Arial" w:cs="Arial"/>
          <w:sz w:val="24"/>
          <w:szCs w:val="24"/>
        </w:rPr>
      </w:pPr>
      <w:r>
        <w:rPr>
          <w:rFonts w:ascii="Arial" w:hAnsi="Arial" w:cs="Arial"/>
          <w:sz w:val="24"/>
          <w:szCs w:val="24"/>
        </w:rPr>
        <w:t>Le passé antérieur (TC) (aux au passé simple + p passé)</w:t>
      </w:r>
    </w:p>
    <w:p w:rsidR="00FA4C36" w:rsidRDefault="00FA4C36" w:rsidP="00FA4C36">
      <w:pPr>
        <w:pStyle w:val="Paragraphedeliste"/>
        <w:numPr>
          <w:ilvl w:val="0"/>
          <w:numId w:val="1"/>
        </w:numPr>
        <w:jc w:val="both"/>
        <w:rPr>
          <w:rFonts w:ascii="Arial" w:hAnsi="Arial" w:cs="Arial"/>
          <w:sz w:val="24"/>
          <w:szCs w:val="24"/>
        </w:rPr>
      </w:pPr>
      <w:r>
        <w:rPr>
          <w:rFonts w:ascii="Arial" w:hAnsi="Arial" w:cs="Arial"/>
          <w:sz w:val="24"/>
          <w:szCs w:val="24"/>
        </w:rPr>
        <w:t>Mode conditionnel</w:t>
      </w:r>
    </w:p>
    <w:p w:rsidR="006D542B" w:rsidRDefault="006D542B" w:rsidP="006D542B">
      <w:pPr>
        <w:pStyle w:val="Paragraphedeliste"/>
        <w:numPr>
          <w:ilvl w:val="1"/>
          <w:numId w:val="1"/>
        </w:numPr>
        <w:jc w:val="both"/>
        <w:rPr>
          <w:rFonts w:ascii="Arial" w:hAnsi="Arial" w:cs="Arial"/>
          <w:sz w:val="24"/>
          <w:szCs w:val="24"/>
        </w:rPr>
      </w:pPr>
      <w:r>
        <w:rPr>
          <w:rFonts w:ascii="Arial" w:hAnsi="Arial" w:cs="Arial"/>
          <w:sz w:val="24"/>
          <w:szCs w:val="24"/>
        </w:rPr>
        <w:t>Le présent du conditionnel (TS)</w:t>
      </w:r>
    </w:p>
    <w:p w:rsidR="006D542B" w:rsidRDefault="006D542B" w:rsidP="006D542B">
      <w:pPr>
        <w:pStyle w:val="Paragraphedeliste"/>
        <w:numPr>
          <w:ilvl w:val="1"/>
          <w:numId w:val="1"/>
        </w:numPr>
        <w:jc w:val="both"/>
        <w:rPr>
          <w:rFonts w:ascii="Arial" w:hAnsi="Arial" w:cs="Arial"/>
          <w:sz w:val="24"/>
          <w:szCs w:val="24"/>
        </w:rPr>
      </w:pPr>
      <w:r>
        <w:rPr>
          <w:rFonts w:ascii="Arial" w:hAnsi="Arial" w:cs="Arial"/>
          <w:sz w:val="24"/>
          <w:szCs w:val="24"/>
        </w:rPr>
        <w:t>Le passé du conditionnel (TC)</w:t>
      </w:r>
      <w:r w:rsidR="00C33776">
        <w:rPr>
          <w:rFonts w:ascii="Arial" w:hAnsi="Arial" w:cs="Arial"/>
          <w:sz w:val="24"/>
          <w:szCs w:val="24"/>
        </w:rPr>
        <w:t xml:space="preserve"> (aux au </w:t>
      </w:r>
      <w:proofErr w:type="spellStart"/>
      <w:r w:rsidR="00C33776">
        <w:rPr>
          <w:rFonts w:ascii="Arial" w:hAnsi="Arial" w:cs="Arial"/>
          <w:sz w:val="24"/>
          <w:szCs w:val="24"/>
        </w:rPr>
        <w:t>cond</w:t>
      </w:r>
      <w:proofErr w:type="spellEnd"/>
      <w:r w:rsidR="00C33776">
        <w:rPr>
          <w:rFonts w:ascii="Arial" w:hAnsi="Arial" w:cs="Arial"/>
          <w:sz w:val="24"/>
          <w:szCs w:val="24"/>
        </w:rPr>
        <w:t xml:space="preserve"> présent + p passé)</w:t>
      </w:r>
    </w:p>
    <w:p w:rsidR="00FA4C36" w:rsidRDefault="00FA4C36" w:rsidP="00FA4C36">
      <w:pPr>
        <w:pStyle w:val="Paragraphedeliste"/>
        <w:numPr>
          <w:ilvl w:val="0"/>
          <w:numId w:val="1"/>
        </w:numPr>
        <w:jc w:val="both"/>
        <w:rPr>
          <w:rFonts w:ascii="Arial" w:hAnsi="Arial" w:cs="Arial"/>
          <w:sz w:val="24"/>
          <w:szCs w:val="24"/>
        </w:rPr>
      </w:pPr>
      <w:r>
        <w:rPr>
          <w:rFonts w:ascii="Arial" w:hAnsi="Arial" w:cs="Arial"/>
          <w:sz w:val="24"/>
          <w:szCs w:val="24"/>
        </w:rPr>
        <w:t>Mode impératif</w:t>
      </w:r>
    </w:p>
    <w:p w:rsidR="006D542B" w:rsidRDefault="006D542B" w:rsidP="006D542B">
      <w:pPr>
        <w:pStyle w:val="Paragraphedeliste"/>
        <w:numPr>
          <w:ilvl w:val="1"/>
          <w:numId w:val="1"/>
        </w:numPr>
        <w:jc w:val="both"/>
        <w:rPr>
          <w:rFonts w:ascii="Arial" w:hAnsi="Arial" w:cs="Arial"/>
          <w:sz w:val="24"/>
          <w:szCs w:val="24"/>
        </w:rPr>
      </w:pPr>
      <w:r>
        <w:rPr>
          <w:rFonts w:ascii="Arial" w:hAnsi="Arial" w:cs="Arial"/>
          <w:sz w:val="24"/>
          <w:szCs w:val="24"/>
        </w:rPr>
        <w:t>Le présent de l’impératif (TS)</w:t>
      </w:r>
      <w:r w:rsidR="00C33776">
        <w:rPr>
          <w:rFonts w:ascii="Arial" w:hAnsi="Arial" w:cs="Arial"/>
          <w:sz w:val="24"/>
          <w:szCs w:val="24"/>
        </w:rPr>
        <w:t xml:space="preserve"> </w:t>
      </w:r>
    </w:p>
    <w:p w:rsidR="006D542B" w:rsidRDefault="006D542B" w:rsidP="006D542B">
      <w:pPr>
        <w:pStyle w:val="Paragraphedeliste"/>
        <w:numPr>
          <w:ilvl w:val="1"/>
          <w:numId w:val="1"/>
        </w:numPr>
        <w:jc w:val="both"/>
        <w:rPr>
          <w:rFonts w:ascii="Arial" w:hAnsi="Arial" w:cs="Arial"/>
          <w:sz w:val="24"/>
          <w:szCs w:val="24"/>
        </w:rPr>
      </w:pPr>
      <w:r>
        <w:rPr>
          <w:rFonts w:ascii="Arial" w:hAnsi="Arial" w:cs="Arial"/>
          <w:sz w:val="24"/>
          <w:szCs w:val="24"/>
        </w:rPr>
        <w:t>Le passé de l’impératif (TC)</w:t>
      </w:r>
    </w:p>
    <w:p w:rsidR="00FA4C36" w:rsidRDefault="00654876" w:rsidP="00FA4C36">
      <w:pPr>
        <w:jc w:val="both"/>
        <w:rPr>
          <w:rFonts w:ascii="Arial" w:hAnsi="Arial" w:cs="Arial"/>
          <w:sz w:val="24"/>
          <w:szCs w:val="24"/>
        </w:rPr>
      </w:pPr>
      <w:r>
        <w:rPr>
          <w:rFonts w:ascii="Arial" w:hAnsi="Arial" w:cs="Arial"/>
          <w:sz w:val="24"/>
          <w:szCs w:val="24"/>
        </w:rPr>
        <w:t xml:space="preserve">   </w:t>
      </w:r>
      <w:r w:rsidR="00755C5E">
        <w:rPr>
          <w:rFonts w:ascii="Arial" w:hAnsi="Arial" w:cs="Arial"/>
          <w:sz w:val="24"/>
          <w:szCs w:val="24"/>
        </w:rPr>
        <w:t xml:space="preserve">           </w:t>
      </w:r>
    </w:p>
    <w:p w:rsidR="00DA448C" w:rsidRDefault="00DA448C" w:rsidP="00FA4C36">
      <w:pPr>
        <w:jc w:val="both"/>
        <w:rPr>
          <w:rFonts w:ascii="Arial" w:hAnsi="Arial" w:cs="Arial"/>
          <w:color w:val="FF0000"/>
          <w:sz w:val="24"/>
          <w:szCs w:val="24"/>
        </w:rPr>
      </w:pPr>
    </w:p>
    <w:p w:rsidR="00DA448C" w:rsidRDefault="00DA448C" w:rsidP="00FA4C36">
      <w:pPr>
        <w:jc w:val="both"/>
        <w:rPr>
          <w:rFonts w:ascii="Arial" w:hAnsi="Arial" w:cs="Arial"/>
          <w:color w:val="FF0000"/>
          <w:sz w:val="24"/>
          <w:szCs w:val="24"/>
        </w:rPr>
      </w:pPr>
      <w:r>
        <w:rPr>
          <w:rFonts w:ascii="Arial" w:hAnsi="Arial" w:cs="Arial"/>
          <w:color w:val="FF0000"/>
          <w:sz w:val="24"/>
          <w:szCs w:val="24"/>
        </w:rPr>
        <w:t xml:space="preserve">Séance 4 : De la tension dans l’air… </w:t>
      </w:r>
    </w:p>
    <w:p w:rsidR="00DA448C" w:rsidRDefault="00DA448C" w:rsidP="00FA4C36">
      <w:pPr>
        <w:jc w:val="both"/>
        <w:rPr>
          <w:rFonts w:ascii="Arial" w:hAnsi="Arial" w:cs="Arial"/>
          <w:color w:val="FF0000"/>
          <w:sz w:val="24"/>
          <w:szCs w:val="24"/>
        </w:rPr>
      </w:pPr>
      <w:r>
        <w:rPr>
          <w:rFonts w:ascii="Arial" w:hAnsi="Arial" w:cs="Arial"/>
          <w:color w:val="FF0000"/>
          <w:sz w:val="24"/>
          <w:szCs w:val="24"/>
        </w:rPr>
        <w:t>Support : chapitre 12</w:t>
      </w:r>
    </w:p>
    <w:p w:rsidR="00DA448C" w:rsidRDefault="00DA448C" w:rsidP="00FA4C36">
      <w:pPr>
        <w:jc w:val="both"/>
        <w:rPr>
          <w:rFonts w:ascii="Arial" w:hAnsi="Arial" w:cs="Arial"/>
          <w:color w:val="FF0000"/>
          <w:sz w:val="24"/>
          <w:szCs w:val="24"/>
        </w:rPr>
      </w:pPr>
      <w:r>
        <w:rPr>
          <w:rFonts w:ascii="Arial" w:hAnsi="Arial" w:cs="Arial"/>
          <w:color w:val="FF0000"/>
          <w:sz w:val="24"/>
          <w:szCs w:val="24"/>
        </w:rPr>
        <w:t>Objectif : analyser un moment de tension entre les deux sœurs</w:t>
      </w:r>
    </w:p>
    <w:p w:rsidR="002B0ADD" w:rsidRDefault="002B0ADD" w:rsidP="00FA4C36">
      <w:pPr>
        <w:jc w:val="both"/>
        <w:rPr>
          <w:rFonts w:ascii="Arial" w:hAnsi="Arial" w:cs="Arial"/>
          <w:color w:val="FF0000"/>
          <w:sz w:val="24"/>
          <w:szCs w:val="24"/>
        </w:rPr>
      </w:pPr>
    </w:p>
    <w:p w:rsidR="007041F8" w:rsidRPr="007041F8" w:rsidRDefault="007041F8" w:rsidP="00FA4C36">
      <w:pPr>
        <w:jc w:val="both"/>
        <w:rPr>
          <w:rFonts w:ascii="Arial" w:hAnsi="Arial" w:cs="Arial"/>
          <w:sz w:val="24"/>
          <w:szCs w:val="24"/>
        </w:rPr>
      </w:pPr>
      <w:r>
        <w:rPr>
          <w:rFonts w:ascii="Arial" w:hAnsi="Arial" w:cs="Arial"/>
          <w:sz w:val="24"/>
          <w:szCs w:val="24"/>
        </w:rPr>
        <w:t xml:space="preserve">Dans ce chapitre 12, les deux sœurs tombent sur un bidon d’essence. Elles éprouvent de la joie (voir le champ lexical, la ponctuation, métaphore et hyperbole), cette essence peut changer leur vie ! Elles rangeaient l’atelier de leur père, moment de nostalgie, pour récupérer du matériel pour leur survie. </w:t>
      </w:r>
    </w:p>
    <w:p w:rsidR="002B0ADD" w:rsidRDefault="00E846CE" w:rsidP="00FA4C36">
      <w:pPr>
        <w:jc w:val="both"/>
        <w:rPr>
          <w:rFonts w:ascii="Arial" w:hAnsi="Arial" w:cs="Arial"/>
          <w:sz w:val="24"/>
          <w:szCs w:val="24"/>
        </w:rPr>
      </w:pPr>
      <w:r>
        <w:rPr>
          <w:rFonts w:ascii="Arial" w:hAnsi="Arial" w:cs="Arial"/>
          <w:sz w:val="24"/>
          <w:szCs w:val="24"/>
        </w:rPr>
        <w:t xml:space="preserve">Tableau page 284 sur les arguments de </w:t>
      </w:r>
      <w:proofErr w:type="spellStart"/>
      <w:r>
        <w:rPr>
          <w:rFonts w:ascii="Arial" w:hAnsi="Arial" w:cs="Arial"/>
          <w:sz w:val="24"/>
          <w:szCs w:val="24"/>
        </w:rPr>
        <w:t>Nell</w:t>
      </w:r>
      <w:proofErr w:type="spellEnd"/>
      <w:r>
        <w:rPr>
          <w:rFonts w:ascii="Arial" w:hAnsi="Arial" w:cs="Arial"/>
          <w:sz w:val="24"/>
          <w:szCs w:val="24"/>
        </w:rPr>
        <w:t xml:space="preserve"> et Eva sur l’utilisation du bidon d’essence. </w:t>
      </w:r>
    </w:p>
    <w:p w:rsidR="00E846CE" w:rsidRDefault="00E846CE" w:rsidP="00FA4C36">
      <w:pPr>
        <w:jc w:val="both"/>
        <w:rPr>
          <w:rFonts w:ascii="Arial" w:hAnsi="Arial" w:cs="Arial"/>
          <w:sz w:val="24"/>
          <w:szCs w:val="24"/>
        </w:rPr>
      </w:pPr>
      <w:r>
        <w:rPr>
          <w:rFonts w:ascii="Arial" w:hAnsi="Arial" w:cs="Arial"/>
          <w:sz w:val="24"/>
          <w:szCs w:val="24"/>
        </w:rPr>
        <w:t xml:space="preserve">Eva : remplir le générateur pour danser, mettre de la musique, prendre des douches chaudes, laver le linge = se faire plaisir, profiter </w:t>
      </w:r>
    </w:p>
    <w:p w:rsidR="00E846CE" w:rsidRDefault="00E846CE" w:rsidP="00FA4C36">
      <w:pPr>
        <w:jc w:val="both"/>
        <w:rPr>
          <w:rFonts w:ascii="Arial" w:hAnsi="Arial" w:cs="Arial"/>
          <w:sz w:val="24"/>
          <w:szCs w:val="24"/>
        </w:rPr>
      </w:pPr>
      <w:r>
        <w:rPr>
          <w:rFonts w:ascii="Arial" w:hAnsi="Arial" w:cs="Arial"/>
          <w:sz w:val="24"/>
          <w:szCs w:val="24"/>
        </w:rPr>
        <w:t xml:space="preserve">C’est un besoin vital de danser et elle calcule ce dont elles ont besoin. </w:t>
      </w:r>
    </w:p>
    <w:p w:rsidR="00E846CE" w:rsidRDefault="00E846CE" w:rsidP="00FA4C36">
      <w:pPr>
        <w:jc w:val="both"/>
        <w:rPr>
          <w:rFonts w:ascii="Arial" w:hAnsi="Arial" w:cs="Arial"/>
          <w:sz w:val="24"/>
          <w:szCs w:val="24"/>
        </w:rPr>
      </w:pPr>
      <w:proofErr w:type="spellStart"/>
      <w:r>
        <w:rPr>
          <w:rFonts w:ascii="Arial" w:hAnsi="Arial" w:cs="Arial"/>
          <w:sz w:val="24"/>
          <w:szCs w:val="24"/>
        </w:rPr>
        <w:t>Nell</w:t>
      </w:r>
      <w:proofErr w:type="spellEnd"/>
      <w:r>
        <w:rPr>
          <w:rFonts w:ascii="Arial" w:hAnsi="Arial" w:cs="Arial"/>
          <w:sz w:val="24"/>
          <w:szCs w:val="24"/>
        </w:rPr>
        <w:t xml:space="preserve"> : </w:t>
      </w:r>
      <w:r w:rsidR="007041F8">
        <w:rPr>
          <w:rFonts w:ascii="Arial" w:hAnsi="Arial" w:cs="Arial"/>
          <w:sz w:val="24"/>
          <w:szCs w:val="24"/>
        </w:rPr>
        <w:t xml:space="preserve">priorité de </w:t>
      </w:r>
      <w:proofErr w:type="spellStart"/>
      <w:r w:rsidR="007041F8">
        <w:rPr>
          <w:rFonts w:ascii="Arial" w:hAnsi="Arial" w:cs="Arial"/>
          <w:sz w:val="24"/>
          <w:szCs w:val="24"/>
        </w:rPr>
        <w:t>Nell</w:t>
      </w:r>
      <w:proofErr w:type="spellEnd"/>
      <w:r w:rsidR="007041F8">
        <w:rPr>
          <w:rFonts w:ascii="Arial" w:hAnsi="Arial" w:cs="Arial"/>
          <w:sz w:val="24"/>
          <w:szCs w:val="24"/>
        </w:rPr>
        <w:t xml:space="preserve"> = la survie avant tout et le fait de garder l’essence au cas où il y aurait une urgence. </w:t>
      </w:r>
    </w:p>
    <w:p w:rsidR="007041F8" w:rsidRDefault="007041F8" w:rsidP="00FA4C36">
      <w:pPr>
        <w:jc w:val="both"/>
        <w:rPr>
          <w:rFonts w:ascii="Arial" w:hAnsi="Arial" w:cs="Arial"/>
          <w:sz w:val="24"/>
          <w:szCs w:val="24"/>
        </w:rPr>
      </w:pPr>
    </w:p>
    <w:p w:rsidR="007041F8" w:rsidRPr="00E846CE" w:rsidRDefault="007041F8" w:rsidP="00FA4C36">
      <w:pPr>
        <w:jc w:val="both"/>
        <w:rPr>
          <w:rFonts w:ascii="Arial" w:hAnsi="Arial" w:cs="Arial"/>
          <w:sz w:val="24"/>
          <w:szCs w:val="24"/>
        </w:rPr>
      </w:pPr>
      <w:r>
        <w:rPr>
          <w:rFonts w:ascii="Arial" w:hAnsi="Arial" w:cs="Arial"/>
          <w:sz w:val="24"/>
          <w:szCs w:val="24"/>
        </w:rPr>
        <w:t xml:space="preserve">Finalement, </w:t>
      </w:r>
      <w:proofErr w:type="spellStart"/>
      <w:r>
        <w:rPr>
          <w:rFonts w:ascii="Arial" w:hAnsi="Arial" w:cs="Arial"/>
          <w:sz w:val="24"/>
          <w:szCs w:val="24"/>
        </w:rPr>
        <w:t>Nell</w:t>
      </w:r>
      <w:proofErr w:type="spellEnd"/>
      <w:r>
        <w:rPr>
          <w:rFonts w:ascii="Arial" w:hAnsi="Arial" w:cs="Arial"/>
          <w:sz w:val="24"/>
          <w:szCs w:val="24"/>
        </w:rPr>
        <w:t xml:space="preserve"> se rappelle de moments de disputes, se concluant à chaque fois par des éclats de rire et une harmonie retrouvée. Cependant, ce n’est plus le cas (« Mais », négation), leurs relations ont changé. </w:t>
      </w:r>
      <w:bookmarkStart w:id="0" w:name="_GoBack"/>
      <w:bookmarkEnd w:id="0"/>
    </w:p>
    <w:p w:rsidR="00DA448C" w:rsidRDefault="00DA448C" w:rsidP="00FA4C36">
      <w:pPr>
        <w:jc w:val="both"/>
        <w:rPr>
          <w:rFonts w:ascii="Arial" w:hAnsi="Arial" w:cs="Arial"/>
          <w:color w:val="FF0000"/>
          <w:sz w:val="24"/>
          <w:szCs w:val="24"/>
        </w:rPr>
      </w:pPr>
    </w:p>
    <w:p w:rsidR="00DA448C" w:rsidRPr="00DA448C" w:rsidRDefault="00DA448C" w:rsidP="00FA4C36">
      <w:pPr>
        <w:jc w:val="both"/>
        <w:rPr>
          <w:rFonts w:ascii="Arial" w:hAnsi="Arial" w:cs="Arial"/>
          <w:color w:val="FF0000"/>
          <w:sz w:val="24"/>
          <w:szCs w:val="24"/>
        </w:rPr>
      </w:pPr>
    </w:p>
    <w:p w:rsidR="00FA4C36" w:rsidRPr="00FA4C36" w:rsidRDefault="00FA4C36" w:rsidP="00FA4C36">
      <w:pPr>
        <w:jc w:val="both"/>
        <w:rPr>
          <w:rFonts w:ascii="Arial" w:hAnsi="Arial" w:cs="Arial"/>
          <w:sz w:val="24"/>
          <w:szCs w:val="24"/>
        </w:rPr>
      </w:pPr>
    </w:p>
    <w:p w:rsidR="003C471A" w:rsidRDefault="003C471A" w:rsidP="003C471A">
      <w:pPr>
        <w:jc w:val="both"/>
        <w:rPr>
          <w:rFonts w:ascii="Arial" w:hAnsi="Arial" w:cs="Arial"/>
          <w:color w:val="FF0000"/>
          <w:sz w:val="24"/>
          <w:szCs w:val="24"/>
        </w:rPr>
      </w:pPr>
    </w:p>
    <w:p w:rsidR="003C471A" w:rsidRDefault="003C471A" w:rsidP="003C471A">
      <w:pPr>
        <w:jc w:val="both"/>
        <w:rPr>
          <w:rFonts w:ascii="Arial" w:hAnsi="Arial" w:cs="Arial"/>
          <w:color w:val="FF0000"/>
          <w:sz w:val="24"/>
          <w:szCs w:val="24"/>
        </w:rPr>
      </w:pPr>
    </w:p>
    <w:p w:rsidR="003C471A" w:rsidRPr="003C471A" w:rsidRDefault="003C471A" w:rsidP="003C471A">
      <w:pPr>
        <w:jc w:val="both"/>
        <w:rPr>
          <w:rFonts w:ascii="Arial" w:hAnsi="Arial" w:cs="Arial"/>
          <w:color w:val="FF0000"/>
          <w:sz w:val="24"/>
          <w:szCs w:val="24"/>
        </w:rPr>
      </w:pPr>
    </w:p>
    <w:p w:rsidR="003C471A" w:rsidRDefault="003C471A" w:rsidP="003C471A">
      <w:pPr>
        <w:jc w:val="both"/>
      </w:pPr>
    </w:p>
    <w:p w:rsidR="003C471A" w:rsidRDefault="003C471A" w:rsidP="003C471A">
      <w:pPr>
        <w:jc w:val="center"/>
      </w:pPr>
    </w:p>
    <w:sectPr w:rsidR="003C4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12F53"/>
    <w:multiLevelType w:val="hybridMultilevel"/>
    <w:tmpl w:val="F88C97E4"/>
    <w:lvl w:ilvl="0" w:tplc="E10416B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1A"/>
    <w:rsid w:val="00032923"/>
    <w:rsid w:val="000A2692"/>
    <w:rsid w:val="000F16F2"/>
    <w:rsid w:val="00113E99"/>
    <w:rsid w:val="001D37C4"/>
    <w:rsid w:val="002B0ADD"/>
    <w:rsid w:val="002D65BB"/>
    <w:rsid w:val="003C471A"/>
    <w:rsid w:val="004040D5"/>
    <w:rsid w:val="004C0A48"/>
    <w:rsid w:val="00523B3D"/>
    <w:rsid w:val="005C6341"/>
    <w:rsid w:val="00654876"/>
    <w:rsid w:val="006B4847"/>
    <w:rsid w:val="006D542B"/>
    <w:rsid w:val="006F5AB3"/>
    <w:rsid w:val="007041F8"/>
    <w:rsid w:val="00755C5E"/>
    <w:rsid w:val="008746BF"/>
    <w:rsid w:val="008C7838"/>
    <w:rsid w:val="00910441"/>
    <w:rsid w:val="00A26509"/>
    <w:rsid w:val="00BE1C2C"/>
    <w:rsid w:val="00C33776"/>
    <w:rsid w:val="00DA448C"/>
    <w:rsid w:val="00E846CE"/>
    <w:rsid w:val="00FA4C36"/>
    <w:rsid w:val="00FC4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6A53"/>
  <w15:chartTrackingRefBased/>
  <w15:docId w15:val="{3E25B7B0-672F-4DC4-80CA-ED7F0548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6302-C621-447C-A388-223B38BE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AUDREY LORENDEAU</cp:lastModifiedBy>
  <cp:revision>12</cp:revision>
  <dcterms:created xsi:type="dcterms:W3CDTF">2021-03-19T08:31:00Z</dcterms:created>
  <dcterms:modified xsi:type="dcterms:W3CDTF">2021-04-06T10:37:00Z</dcterms:modified>
</cp:coreProperties>
</file>